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821278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430B4E0D" w14:textId="7FF16921" w:rsidR="00952AD4" w:rsidRPr="0043129B" w:rsidRDefault="008C469B" w:rsidP="00952AD4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AA386B" w:rsidRPr="0043129B">
        <w:t>Merritt Lander</w:t>
      </w:r>
      <w:r w:rsidR="00952AD4" w:rsidRPr="0043129B">
        <w:t>, Attorney</w:t>
      </w:r>
    </w:p>
    <w:p w14:paraId="23BE1500" w14:textId="77777777" w:rsidR="00952AD4" w:rsidRPr="0043129B" w:rsidRDefault="00952AD4" w:rsidP="00952AD4">
      <w:pPr>
        <w:ind w:left="1440"/>
      </w:pPr>
      <w:r w:rsidRPr="0043129B">
        <w:t>Legal Division</w:t>
      </w:r>
    </w:p>
    <w:p w14:paraId="4E387764" w14:textId="77777777" w:rsidR="008C469B" w:rsidRPr="0043129B" w:rsidRDefault="008C469B" w:rsidP="008C469B">
      <w:pPr>
        <w:tabs>
          <w:tab w:val="left" w:pos="1170"/>
        </w:tabs>
      </w:pPr>
      <w:r w:rsidRPr="0043129B">
        <w:tab/>
      </w:r>
      <w:r w:rsidRPr="0043129B">
        <w:tab/>
      </w:r>
    </w:p>
    <w:p w14:paraId="674921B9" w14:textId="3C344A93" w:rsidR="00952AD4" w:rsidRPr="0043129B" w:rsidRDefault="008C469B" w:rsidP="00952AD4">
      <w:r w:rsidRPr="0043129B">
        <w:rPr>
          <w:b/>
        </w:rPr>
        <w:t>FROM:</w:t>
      </w:r>
      <w:r w:rsidRPr="0043129B">
        <w:rPr>
          <w:b/>
        </w:rPr>
        <w:tab/>
      </w:r>
      <w:r w:rsidR="00AA386B" w:rsidRPr="0043129B">
        <w:t>Jolie Mathis</w:t>
      </w:r>
      <w:r w:rsidR="00952AD4" w:rsidRPr="0043129B">
        <w:t xml:space="preserve">, </w:t>
      </w:r>
      <w:r w:rsidR="00AA386B" w:rsidRPr="0043129B">
        <w:t>Utility Engineering Specialist</w:t>
      </w:r>
    </w:p>
    <w:p w14:paraId="7B9FB3B5" w14:textId="77777777" w:rsidR="00952AD4" w:rsidRPr="0043129B" w:rsidRDefault="00952AD4" w:rsidP="00952AD4">
      <w:pPr>
        <w:ind w:left="1440"/>
      </w:pPr>
      <w:r w:rsidRPr="0043129B">
        <w:t>Infrastructure Division</w:t>
      </w:r>
    </w:p>
    <w:p w14:paraId="38BE3079" w14:textId="2A29C9D1" w:rsidR="008C469B" w:rsidRPr="0043129B" w:rsidRDefault="008C469B" w:rsidP="008C469B">
      <w:pPr>
        <w:tabs>
          <w:tab w:val="left" w:pos="1170"/>
        </w:tabs>
        <w:spacing w:before="240"/>
      </w:pPr>
      <w:r w:rsidRPr="0043129B">
        <w:rPr>
          <w:b/>
        </w:rPr>
        <w:t>DATE:</w:t>
      </w:r>
      <w:r w:rsidRPr="0043129B">
        <w:rPr>
          <w:b/>
        </w:rPr>
        <w:tab/>
      </w:r>
      <w:r w:rsidRPr="0043129B">
        <w:rPr>
          <w:b/>
        </w:rPr>
        <w:tab/>
      </w:r>
      <w:r w:rsidR="00AA386B" w:rsidRPr="0043129B">
        <w:rPr>
          <w:bCs/>
        </w:rPr>
        <w:t xml:space="preserve">February </w:t>
      </w:r>
      <w:r w:rsidR="008C1471">
        <w:rPr>
          <w:bCs/>
        </w:rPr>
        <w:t>22</w:t>
      </w:r>
      <w:r w:rsidR="00AA386B" w:rsidRPr="0043129B">
        <w:rPr>
          <w:bCs/>
        </w:rPr>
        <w:t>, 2021</w:t>
      </w:r>
    </w:p>
    <w:p w14:paraId="73566666" w14:textId="77777777" w:rsidR="0028111B" w:rsidRPr="0043129B" w:rsidRDefault="0028111B" w:rsidP="008C469B">
      <w:pPr>
        <w:tabs>
          <w:tab w:val="left" w:pos="1170"/>
        </w:tabs>
        <w:spacing w:before="240"/>
      </w:pPr>
    </w:p>
    <w:p w14:paraId="54A34C17" w14:textId="33211321" w:rsidR="008C469B" w:rsidRPr="0043129B" w:rsidRDefault="008C469B" w:rsidP="008C469B">
      <w:pPr>
        <w:ind w:left="1440" w:right="-450" w:hanging="1440"/>
        <w:rPr>
          <w:b/>
          <w:i/>
          <w:szCs w:val="24"/>
        </w:rPr>
      </w:pPr>
      <w:r w:rsidRPr="0043129B">
        <w:rPr>
          <w:b/>
        </w:rPr>
        <w:t>RE:</w:t>
      </w:r>
      <w:r w:rsidRPr="0043129B">
        <w:rPr>
          <w:b/>
        </w:rPr>
        <w:tab/>
      </w:r>
      <w:r w:rsidR="00952AD4" w:rsidRPr="0043129B">
        <w:rPr>
          <w:bCs/>
        </w:rPr>
        <w:t xml:space="preserve">Docket No. </w:t>
      </w:r>
      <w:r w:rsidR="00AA386B" w:rsidRPr="0043129B">
        <w:rPr>
          <w:bCs/>
        </w:rPr>
        <w:t>51753</w:t>
      </w:r>
      <w:r w:rsidR="00952AD4" w:rsidRPr="0043129B">
        <w:t xml:space="preserve"> – </w:t>
      </w:r>
      <w:r w:rsidR="00952AD4" w:rsidRPr="0043129B">
        <w:rPr>
          <w:i/>
        </w:rPr>
        <w:t>Application of</w:t>
      </w:r>
      <w:r w:rsidR="00952AD4" w:rsidRPr="0043129B">
        <w:rPr>
          <w:i/>
          <w:iCs/>
        </w:rPr>
        <w:t xml:space="preserve"> </w:t>
      </w:r>
      <w:bookmarkStart w:id="0" w:name="_Hlk51230120"/>
      <w:proofErr w:type="spellStart"/>
      <w:r w:rsidR="00AA386B" w:rsidRPr="0043129B">
        <w:rPr>
          <w:i/>
          <w:iCs/>
        </w:rPr>
        <w:t>Quadvest</w:t>
      </w:r>
      <w:proofErr w:type="spellEnd"/>
      <w:r w:rsidR="00544325">
        <w:rPr>
          <w:i/>
          <w:iCs/>
        </w:rPr>
        <w:t>,</w:t>
      </w:r>
      <w:r w:rsidR="00AA386B" w:rsidRPr="0043129B">
        <w:rPr>
          <w:i/>
          <w:iCs/>
        </w:rPr>
        <w:t xml:space="preserve"> L</w:t>
      </w:r>
      <w:r w:rsidR="008C1471">
        <w:rPr>
          <w:i/>
          <w:iCs/>
        </w:rPr>
        <w:t>.</w:t>
      </w:r>
      <w:r w:rsidR="00AA386B" w:rsidRPr="0043129B">
        <w:rPr>
          <w:i/>
          <w:iCs/>
        </w:rPr>
        <w:t>P</w:t>
      </w:r>
      <w:r w:rsidR="008C1471">
        <w:rPr>
          <w:i/>
          <w:iCs/>
        </w:rPr>
        <w:t>.</w:t>
      </w:r>
      <w:r w:rsidR="00952AD4" w:rsidRPr="0043129B">
        <w:rPr>
          <w:i/>
          <w:iCs/>
        </w:rPr>
        <w:t xml:space="preserve"> </w:t>
      </w:r>
      <w:bookmarkEnd w:id="0"/>
      <w:r w:rsidR="00952AD4" w:rsidRPr="0043129B">
        <w:rPr>
          <w:i/>
          <w:iCs/>
        </w:rPr>
        <w:t xml:space="preserve">to </w:t>
      </w:r>
      <w:r w:rsidR="00952AD4" w:rsidRPr="0043129B">
        <w:rPr>
          <w:i/>
        </w:rPr>
        <w:t xml:space="preserve">Amend its Certificate of Convenience and Necessity in </w:t>
      </w:r>
      <w:bookmarkStart w:id="1" w:name="_Hlk51224607"/>
      <w:r w:rsidR="00817346" w:rsidRPr="0043129B">
        <w:rPr>
          <w:i/>
          <w:iCs/>
        </w:rPr>
        <w:t>Waller</w:t>
      </w:r>
      <w:r w:rsidR="00952AD4" w:rsidRPr="0043129B">
        <w:rPr>
          <w:i/>
        </w:rPr>
        <w:t xml:space="preserve"> </w:t>
      </w:r>
      <w:bookmarkEnd w:id="1"/>
      <w:r w:rsidR="00952AD4" w:rsidRPr="0043129B">
        <w:rPr>
          <w:i/>
        </w:rPr>
        <w:t xml:space="preserve">County </w:t>
      </w:r>
    </w:p>
    <w:p w14:paraId="17AB0412" w14:textId="77777777" w:rsidR="008C469B" w:rsidRPr="0043129B" w:rsidRDefault="0028111B" w:rsidP="008C469B">
      <w:pPr>
        <w:tabs>
          <w:tab w:val="left" w:pos="1170"/>
        </w:tabs>
        <w:ind w:left="1170" w:right="-450" w:hanging="1170"/>
      </w:pPr>
      <w:r w:rsidRPr="0043129B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75A18D52" wp14:editId="51B78A2F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86839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43129B">
        <w:tab/>
      </w:r>
    </w:p>
    <w:p w14:paraId="16C7E7BB" w14:textId="4B5D2795" w:rsidR="00952AD4" w:rsidRPr="0043129B" w:rsidRDefault="00952AD4" w:rsidP="00952AD4">
      <w:pPr>
        <w:spacing w:before="240"/>
      </w:pPr>
      <w:r w:rsidRPr="0043129B">
        <w:t xml:space="preserve">On </w:t>
      </w:r>
      <w:bookmarkStart w:id="2" w:name="_Hlk51224637"/>
      <w:bookmarkStart w:id="3" w:name="_Hlk51230210"/>
      <w:r w:rsidR="00817346" w:rsidRPr="0043129B">
        <w:t>January 22, 2021</w:t>
      </w:r>
      <w:r w:rsidRPr="0043129B">
        <w:t xml:space="preserve">, </w:t>
      </w:r>
      <w:bookmarkEnd w:id="2"/>
      <w:proofErr w:type="spellStart"/>
      <w:r w:rsidR="000C320E" w:rsidRPr="0043129B">
        <w:t>Quadvest</w:t>
      </w:r>
      <w:proofErr w:type="spellEnd"/>
      <w:r w:rsidR="000C320E" w:rsidRPr="0043129B">
        <w:t>, L.P.</w:t>
      </w:r>
      <w:r w:rsidR="002C00B8" w:rsidRPr="0043129B">
        <w:t xml:space="preserve"> </w:t>
      </w:r>
      <w:bookmarkStart w:id="4" w:name="_Hlk52538154"/>
      <w:r w:rsidR="002C00B8" w:rsidRPr="0043129B">
        <w:t>(</w:t>
      </w:r>
      <w:proofErr w:type="spellStart"/>
      <w:r w:rsidR="000C320E" w:rsidRPr="0043129B">
        <w:t>Quadvest</w:t>
      </w:r>
      <w:proofErr w:type="spellEnd"/>
      <w:r w:rsidR="002C00B8" w:rsidRPr="0043129B">
        <w:t xml:space="preserve">) </w:t>
      </w:r>
      <w:bookmarkEnd w:id="3"/>
      <w:bookmarkEnd w:id="4"/>
      <w:r w:rsidRPr="0043129B">
        <w:t>filed with the Public Utility Commission of Texas (</w:t>
      </w:r>
      <w:r w:rsidRPr="0043129B">
        <w:rPr>
          <w:bCs/>
        </w:rPr>
        <w:t xml:space="preserve">Commission) an application to amend </w:t>
      </w:r>
      <w:r w:rsidRPr="0043129B">
        <w:t xml:space="preserve">its water certificate of convenience and necessity (CCN) No. </w:t>
      </w:r>
      <w:bookmarkStart w:id="5" w:name="_Hlk51224733"/>
      <w:r w:rsidR="00E06C4B" w:rsidRPr="0043129B">
        <w:t>11612</w:t>
      </w:r>
      <w:r w:rsidRPr="0043129B">
        <w:t xml:space="preserve"> </w:t>
      </w:r>
      <w:bookmarkEnd w:id="5"/>
      <w:r w:rsidRPr="0043129B">
        <w:t xml:space="preserve">and sewer CCN No. </w:t>
      </w:r>
      <w:bookmarkStart w:id="6" w:name="_Hlk51224752"/>
      <w:r w:rsidR="00E06C4B" w:rsidRPr="0043129B">
        <w:t>20952</w:t>
      </w:r>
      <w:r w:rsidRPr="0043129B">
        <w:t xml:space="preserve"> </w:t>
      </w:r>
      <w:bookmarkEnd w:id="6"/>
      <w:r w:rsidRPr="0043129B">
        <w:t xml:space="preserve">in </w:t>
      </w:r>
      <w:bookmarkStart w:id="7" w:name="_Hlk51224718"/>
      <w:r w:rsidR="00E06C4B" w:rsidRPr="0043129B">
        <w:t>Waller</w:t>
      </w:r>
      <w:r w:rsidRPr="0043129B">
        <w:t xml:space="preserve"> </w:t>
      </w:r>
      <w:bookmarkEnd w:id="7"/>
      <w:r w:rsidRPr="0043129B">
        <w:t xml:space="preserve">County, Texas </w:t>
      </w:r>
      <w:r w:rsidR="00375626" w:rsidRPr="0043129B">
        <w:t>under</w:t>
      </w:r>
      <w:r w:rsidRPr="0043129B">
        <w:t xml:space="preserve"> Texas Water Code (TWC) §§ 13.242 to 13.250 and 16 Texas Administrative Code (TAC) §§ 24.225 to 24.237.   </w:t>
      </w:r>
    </w:p>
    <w:p w14:paraId="0E11A576" w14:textId="16E79C20" w:rsidR="00952AD4" w:rsidRPr="009F2F27" w:rsidRDefault="00952AD4" w:rsidP="00952AD4">
      <w:pPr>
        <w:spacing w:before="240"/>
      </w:pPr>
      <w:r w:rsidRPr="0043129B">
        <w:t xml:space="preserve">Based on the mapping review by </w:t>
      </w:r>
      <w:r w:rsidR="00AA386B" w:rsidRPr="0043129B">
        <w:t>Tracy Montes</w:t>
      </w:r>
      <w:r w:rsidR="002C00B8" w:rsidRPr="0043129B">
        <w:t>,</w:t>
      </w:r>
      <w:r w:rsidR="00544325">
        <w:t xml:space="preserve"> of the Commission’s</w:t>
      </w:r>
      <w:r w:rsidR="002C00B8" w:rsidRPr="0043129B">
        <w:t xml:space="preserve"> Infrastructure Division, </w:t>
      </w:r>
      <w:r w:rsidRPr="0043129B">
        <w:t>and my technical and managerial review of th</w:t>
      </w:r>
      <w:r w:rsidR="00E06C4B" w:rsidRPr="0043129B">
        <w:t>e</w:t>
      </w:r>
      <w:r w:rsidRPr="0043129B">
        <w:rPr>
          <w:bCs/>
        </w:rPr>
        <w:t xml:space="preserve"> information </w:t>
      </w:r>
      <w:r w:rsidR="008C1471">
        <w:rPr>
          <w:bCs/>
        </w:rPr>
        <w:t xml:space="preserve">and supplements </w:t>
      </w:r>
      <w:r w:rsidRPr="0043129B">
        <w:rPr>
          <w:bCs/>
        </w:rPr>
        <w:t xml:space="preserve">filed by </w:t>
      </w:r>
      <w:proofErr w:type="spellStart"/>
      <w:r w:rsidR="00E06C4B" w:rsidRPr="0043129B">
        <w:t>Quadvest</w:t>
      </w:r>
      <w:proofErr w:type="spellEnd"/>
      <w:r w:rsidRPr="0043129B">
        <w:rPr>
          <w:bCs/>
        </w:rPr>
        <w:t xml:space="preserve">, </w:t>
      </w:r>
      <w:r w:rsidR="0028502C" w:rsidRPr="0043129B">
        <w:rPr>
          <w:bCs/>
        </w:rPr>
        <w:t>I</w:t>
      </w:r>
      <w:r w:rsidRPr="0043129B">
        <w:rPr>
          <w:bCs/>
        </w:rPr>
        <w:t xml:space="preserve"> recommend that the application be deemed </w:t>
      </w:r>
      <w:r w:rsidRPr="0043129B">
        <w:t>administratively incomplete and not accepted for filing</w:t>
      </w:r>
      <w:r w:rsidR="002D5D93">
        <w:t>.</w:t>
      </w:r>
    </w:p>
    <w:p w14:paraId="56056001" w14:textId="77777777" w:rsidR="00952AD4" w:rsidRPr="009F2F27" w:rsidRDefault="00952AD4" w:rsidP="00952AD4">
      <w:pPr>
        <w:rPr>
          <w:highlight w:val="yellow"/>
        </w:rPr>
      </w:pPr>
    </w:p>
    <w:p w14:paraId="2740F2C9" w14:textId="77777777" w:rsidR="00952AD4" w:rsidRPr="0043129B" w:rsidRDefault="00952AD4" w:rsidP="00952AD4">
      <w:pPr>
        <w:rPr>
          <w:b/>
          <w:u w:val="single"/>
        </w:rPr>
      </w:pPr>
      <w:r w:rsidRPr="0043129B">
        <w:rPr>
          <w:b/>
          <w:u w:val="single"/>
        </w:rPr>
        <w:t>Application Content:</w:t>
      </w:r>
    </w:p>
    <w:p w14:paraId="01AEDC7E" w14:textId="77777777" w:rsidR="0029637C" w:rsidRPr="0043129B" w:rsidRDefault="0029637C" w:rsidP="0029637C">
      <w:pPr>
        <w:rPr>
          <w:bCs/>
        </w:rPr>
      </w:pPr>
      <w:r w:rsidRPr="0043129B">
        <w:rPr>
          <w:bCs/>
        </w:rPr>
        <w:t>The following deficiencies must be remedied:</w:t>
      </w:r>
    </w:p>
    <w:p w14:paraId="7FBDFF9A" w14:textId="10913785" w:rsidR="008F1863" w:rsidRPr="008F1863" w:rsidRDefault="00393E9F" w:rsidP="008F1863">
      <w:pPr>
        <w:numPr>
          <w:ilvl w:val="0"/>
          <w:numId w:val="1"/>
        </w:numPr>
        <w:rPr>
          <w:u w:val="single"/>
        </w:rPr>
      </w:pPr>
      <w:r w:rsidRPr="0043129B">
        <w:rPr>
          <w:u w:val="single"/>
        </w:rPr>
        <w:t>Application Summary</w:t>
      </w:r>
    </w:p>
    <w:p w14:paraId="3663EEE8" w14:textId="6B9B2474" w:rsidR="002D5D93" w:rsidRDefault="00E070A9" w:rsidP="002D5D93">
      <w:r>
        <w:t>Please state the</w:t>
      </w:r>
      <w:r w:rsidR="00393E9F" w:rsidRPr="0043129B">
        <w:t xml:space="preserve"> correct the county affected by this application: </w:t>
      </w:r>
      <w:r>
        <w:t>Based on information provided in the application, it appears that</w:t>
      </w:r>
      <w:r w:rsidR="008C1471">
        <w:t xml:space="preserve"> the requested area is in</w:t>
      </w:r>
      <w:r>
        <w:t xml:space="preserve"> </w:t>
      </w:r>
      <w:r w:rsidR="00393E9F" w:rsidRPr="0043129B">
        <w:t>Fort Bend County, not Waller County.</w:t>
      </w:r>
    </w:p>
    <w:p w14:paraId="5A3CF0C4" w14:textId="6EED8510" w:rsidR="008F1863" w:rsidRDefault="008F1863" w:rsidP="002D5D93"/>
    <w:p w14:paraId="6250BCF6" w14:textId="7D0A86D2" w:rsidR="008F1863" w:rsidRDefault="008F1863" w:rsidP="008F1863">
      <w:pPr>
        <w:numPr>
          <w:ilvl w:val="0"/>
          <w:numId w:val="1"/>
        </w:numPr>
        <w:rPr>
          <w:u w:val="single"/>
        </w:rPr>
      </w:pPr>
      <w:r>
        <w:t xml:space="preserve"> </w:t>
      </w:r>
      <w:r>
        <w:rPr>
          <w:u w:val="single"/>
        </w:rPr>
        <w:t xml:space="preserve">  Texas Commission on Environmental Quality (TCEQ) Plan Approval</w:t>
      </w:r>
    </w:p>
    <w:p w14:paraId="16C12670" w14:textId="6841E27D" w:rsidR="008F1863" w:rsidRDefault="008F1863" w:rsidP="002D5D93">
      <w:pPr>
        <w:rPr>
          <w:highlight w:val="yellow"/>
        </w:rPr>
      </w:pPr>
      <w:r>
        <w:rPr>
          <w:u w:val="single"/>
        </w:rPr>
        <w:t xml:space="preserve">The application states that new facilities will need to be constructed to serve the requested area and that “TCEQ amendments will be submitted to the agency within 30-45 days.” As of the date of this recommendation, proof of submission of constructions plans to TCEQ has not been provided.  </w:t>
      </w:r>
      <w:proofErr w:type="spellStart"/>
      <w:r>
        <w:rPr>
          <w:u w:val="single"/>
        </w:rPr>
        <w:t>Quadvest</w:t>
      </w:r>
      <w:proofErr w:type="spellEnd"/>
      <w:r>
        <w:rPr>
          <w:u w:val="single"/>
        </w:rPr>
        <w:t xml:space="preserve"> must provide proof that construction plans for all new facilities have been submitted to TCEQ.</w:t>
      </w:r>
    </w:p>
    <w:p w14:paraId="294A17E0" w14:textId="77777777" w:rsidR="008F1863" w:rsidRPr="003F51B1" w:rsidRDefault="008F1863" w:rsidP="002D5D93">
      <w:pPr>
        <w:rPr>
          <w:highlight w:val="yellow"/>
        </w:rPr>
      </w:pPr>
    </w:p>
    <w:p w14:paraId="0514FCF2" w14:textId="77777777" w:rsidR="0029637C" w:rsidRPr="0017007E" w:rsidRDefault="0029637C" w:rsidP="0029637C">
      <w:pPr>
        <w:rPr>
          <w:b/>
        </w:rPr>
      </w:pPr>
      <w:r w:rsidRPr="0017007E">
        <w:rPr>
          <w:b/>
          <w:u w:val="single"/>
        </w:rPr>
        <w:t>Mapping Content:</w:t>
      </w:r>
      <w:r w:rsidRPr="0017007E">
        <w:rPr>
          <w:b/>
        </w:rPr>
        <w:t xml:space="preserve"> </w:t>
      </w:r>
    </w:p>
    <w:p w14:paraId="1138851E" w14:textId="7F994714" w:rsidR="0029637C" w:rsidRPr="00377683" w:rsidRDefault="002C20E9" w:rsidP="0029637C">
      <w:proofErr w:type="spellStart"/>
      <w:r>
        <w:t>Quadvest</w:t>
      </w:r>
      <w:proofErr w:type="spellEnd"/>
      <w:r>
        <w:t xml:space="preserve"> </w:t>
      </w:r>
      <w:r w:rsidR="0029637C" w:rsidRPr="00377683">
        <w:t xml:space="preserve"> must resolve the </w:t>
      </w:r>
      <w:r w:rsidR="008C1471">
        <w:t xml:space="preserve">following </w:t>
      </w:r>
      <w:r w:rsidR="0029637C" w:rsidRPr="00377683">
        <w:t>mapping deficiencies:</w:t>
      </w:r>
    </w:p>
    <w:p w14:paraId="3C493BF4" w14:textId="05295CCA" w:rsidR="005B1D00" w:rsidRDefault="00835A1D" w:rsidP="005B1D00">
      <w:r>
        <w:t>S</w:t>
      </w:r>
      <w:r w:rsidR="005B1D00">
        <w:t xml:space="preserve">hapefiles identifying the requested area </w:t>
      </w:r>
      <w:r>
        <w:t xml:space="preserve">were not submitted </w:t>
      </w:r>
      <w:r w:rsidR="005B1D00">
        <w:t xml:space="preserve">with </w:t>
      </w:r>
      <w:proofErr w:type="spellStart"/>
      <w:r>
        <w:t>Quadvest’s</w:t>
      </w:r>
      <w:proofErr w:type="spellEnd"/>
      <w:r w:rsidR="005B1D00">
        <w:t xml:space="preserve"> application or </w:t>
      </w:r>
      <w:r>
        <w:t>its</w:t>
      </w:r>
      <w:r w:rsidR="005B1D00">
        <w:t xml:space="preserve"> supplemental filing on</w:t>
      </w:r>
      <w:r w:rsidR="001A70DF">
        <w:t xml:space="preserve"> February 1, 2021. </w:t>
      </w:r>
    </w:p>
    <w:p w14:paraId="608DE23F" w14:textId="77777777" w:rsidR="005B1D00" w:rsidRDefault="005B1D00" w:rsidP="005B1D00"/>
    <w:p w14:paraId="3E2D663A" w14:textId="16358FA1" w:rsidR="005B1D00" w:rsidRPr="00377683" w:rsidRDefault="001A70DF" w:rsidP="005B1D00">
      <w:proofErr w:type="spellStart"/>
      <w:r>
        <w:t>Quadvest</w:t>
      </w:r>
      <w:proofErr w:type="spellEnd"/>
      <w:r w:rsidR="005B1D00" w:rsidRPr="00377683">
        <w:t xml:space="preserve"> must </w:t>
      </w:r>
      <w:r w:rsidR="008C1471">
        <w:t>e-file</w:t>
      </w:r>
      <w:r w:rsidR="00C60B44">
        <w:t xml:space="preserve"> </w:t>
      </w:r>
      <w:r w:rsidR="005B1D00" w:rsidRPr="00377683">
        <w:t xml:space="preserve">the following </w:t>
      </w:r>
      <w:r w:rsidR="005B1D00">
        <w:t xml:space="preserve">items </w:t>
      </w:r>
      <w:r w:rsidR="005B1D00" w:rsidRPr="00377683">
        <w:t>to resolve the mapping deficiencies:</w:t>
      </w:r>
    </w:p>
    <w:p w14:paraId="6EB782A7" w14:textId="77777777" w:rsidR="005B1D00" w:rsidRDefault="005B1D00" w:rsidP="005B1D00">
      <w:pPr>
        <w:pStyle w:val="ListParagraph"/>
        <w:numPr>
          <w:ilvl w:val="0"/>
          <w:numId w:val="3"/>
        </w:numPr>
        <w:jc w:val="both"/>
      </w:pPr>
      <w:r>
        <w:t>D</w:t>
      </w:r>
      <w:r w:rsidRPr="00377683">
        <w:t xml:space="preserve">igital </w:t>
      </w:r>
      <w:r>
        <w:t xml:space="preserve">mapping </w:t>
      </w:r>
      <w:r w:rsidRPr="00377683">
        <w:t xml:space="preserve">data </w:t>
      </w:r>
      <w:r>
        <w:t xml:space="preserve">for the requested </w:t>
      </w:r>
      <w:r w:rsidRPr="00377683">
        <w:t>area</w:t>
      </w:r>
      <w:r>
        <w:t>, as a single polygon record, in shapefile (SHP) format,</w:t>
      </w:r>
      <w:r w:rsidRPr="00377683">
        <w:t xml:space="preserve"> </w:t>
      </w:r>
      <w:r>
        <w:t>georeferenced in either NAD83 Texas Statewide Mapping System (Meters) or NAD83 Texas State Plane Coordinate System (US Feet)</w:t>
      </w:r>
      <w:r w:rsidRPr="00377683">
        <w:t>.</w:t>
      </w:r>
    </w:p>
    <w:p w14:paraId="2BD3C10B" w14:textId="77777777" w:rsidR="00952AD4" w:rsidRDefault="00952AD4" w:rsidP="008C469B">
      <w:pPr>
        <w:tabs>
          <w:tab w:val="left" w:pos="1170"/>
        </w:tabs>
        <w:spacing w:after="120"/>
      </w:pPr>
    </w:p>
    <w:sectPr w:rsidR="00952AD4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BB325C" w14:textId="77777777" w:rsidR="000C4C81" w:rsidRDefault="000C4C81">
      <w:r>
        <w:separator/>
      </w:r>
    </w:p>
  </w:endnote>
  <w:endnote w:type="continuationSeparator" w:id="0">
    <w:p w14:paraId="5C80B690" w14:textId="77777777" w:rsidR="000C4C81" w:rsidRDefault="000C4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89C4F3" w14:textId="77777777" w:rsidR="000C4C81" w:rsidRDefault="000C4C81">
      <w:r>
        <w:separator/>
      </w:r>
    </w:p>
  </w:footnote>
  <w:footnote w:type="continuationSeparator" w:id="0">
    <w:p w14:paraId="0ED409BD" w14:textId="77777777" w:rsidR="000C4C81" w:rsidRDefault="000C4C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30081F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61B4647A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607F86A4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3E9802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B561C3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B73BD5"/>
    <w:multiLevelType w:val="hybridMultilevel"/>
    <w:tmpl w:val="3FB46C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86B"/>
    <w:rsid w:val="000335A4"/>
    <w:rsid w:val="00082728"/>
    <w:rsid w:val="000C320E"/>
    <w:rsid w:val="000C4C81"/>
    <w:rsid w:val="00116570"/>
    <w:rsid w:val="001A70DF"/>
    <w:rsid w:val="0028111B"/>
    <w:rsid w:val="0028502C"/>
    <w:rsid w:val="0029637C"/>
    <w:rsid w:val="002C00B8"/>
    <w:rsid w:val="002C20E9"/>
    <w:rsid w:val="002D5D93"/>
    <w:rsid w:val="00362664"/>
    <w:rsid w:val="00375626"/>
    <w:rsid w:val="00393E9F"/>
    <w:rsid w:val="003E7F72"/>
    <w:rsid w:val="004249AC"/>
    <w:rsid w:val="0043129B"/>
    <w:rsid w:val="004E7CCA"/>
    <w:rsid w:val="004F499B"/>
    <w:rsid w:val="00544325"/>
    <w:rsid w:val="005B1D00"/>
    <w:rsid w:val="007E4EE0"/>
    <w:rsid w:val="00817346"/>
    <w:rsid w:val="008262FF"/>
    <w:rsid w:val="00835A1D"/>
    <w:rsid w:val="008C1471"/>
    <w:rsid w:val="008C469B"/>
    <w:rsid w:val="008F1863"/>
    <w:rsid w:val="0091083F"/>
    <w:rsid w:val="00946887"/>
    <w:rsid w:val="00952AD4"/>
    <w:rsid w:val="00A0387D"/>
    <w:rsid w:val="00A7691E"/>
    <w:rsid w:val="00AA386B"/>
    <w:rsid w:val="00B56DD2"/>
    <w:rsid w:val="00C2756A"/>
    <w:rsid w:val="00C31B44"/>
    <w:rsid w:val="00C60B44"/>
    <w:rsid w:val="00DA36E8"/>
    <w:rsid w:val="00E06C4B"/>
    <w:rsid w:val="00E070A9"/>
    <w:rsid w:val="00EA5690"/>
    <w:rsid w:val="00EB0485"/>
    <w:rsid w:val="00FA0B9A"/>
    <w:rsid w:val="00FA3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6BE419"/>
  <w15:chartTrackingRefBased/>
  <w15:docId w15:val="{DBE48296-C0C4-44E5-A0A6-40A498586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rsid w:val="00952A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AD4"/>
    <w:pPr>
      <w:jc w:val="left"/>
    </w:pPr>
    <w:rPr>
      <w:rFonts w:cs="Baskerville Old Face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2AD4"/>
    <w:rPr>
      <w:rFonts w:cs="Baskerville Old Face"/>
    </w:rPr>
  </w:style>
  <w:style w:type="character" w:styleId="Hyperlink">
    <w:name w:val="Hyperlink"/>
    <w:rsid w:val="00952AD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52AD4"/>
    <w:pPr>
      <w:widowControl w:val="0"/>
      <w:autoSpaceDE w:val="0"/>
      <w:autoSpaceDN w:val="0"/>
      <w:adjustRightInd w:val="0"/>
      <w:ind w:left="720"/>
      <w:contextualSpacing/>
      <w:jc w:val="left"/>
    </w:pPr>
    <w:rPr>
      <w:szCs w:val="24"/>
    </w:rPr>
  </w:style>
  <w:style w:type="paragraph" w:styleId="NoSpacing">
    <w:name w:val="No Spacing"/>
    <w:uiPriority w:val="1"/>
    <w:qFormat/>
    <w:rsid w:val="00952AD4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Mathis, Jolie</dc:creator>
  <cp:keywords/>
  <cp:lastModifiedBy>Lander, Merritt</cp:lastModifiedBy>
  <cp:revision>13</cp:revision>
  <cp:lastPrinted>2014-10-31T15:06:00Z</cp:lastPrinted>
  <dcterms:created xsi:type="dcterms:W3CDTF">2021-02-18T19:29:00Z</dcterms:created>
  <dcterms:modified xsi:type="dcterms:W3CDTF">2021-02-22T16:36:00Z</dcterms:modified>
</cp:coreProperties>
</file>